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3F0A557A" w:rsidR="00B05878" w:rsidRPr="00956F42" w:rsidRDefault="00956F42" w:rsidP="00956F42">
      <w:pPr>
        <w:tabs>
          <w:tab w:val="center" w:pos="5731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76095E" w:rsidRPr="00956F42"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 xml:space="preserve">URKE </w:t>
      </w:r>
      <w:r w:rsidR="00B05878" w:rsidRPr="00956F42">
        <w:rPr>
          <w:rFonts w:ascii="Arial" w:hAnsi="Arial" w:cs="Arial"/>
          <w:b/>
          <w:bCs/>
          <w:sz w:val="32"/>
          <w:szCs w:val="32"/>
        </w:rPr>
        <w:t xml:space="preserve">COUNTY BOARD OF HEALTH </w:t>
      </w:r>
      <w:r w:rsidR="00F56813" w:rsidRPr="00956F42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956F42">
        <w:rPr>
          <w:rFonts w:ascii="Arial" w:hAnsi="Arial" w:cs="Arial"/>
          <w:b/>
          <w:bCs/>
          <w:sz w:val="32"/>
          <w:szCs w:val="32"/>
        </w:rPr>
        <w:t>202</w:t>
      </w:r>
      <w:r w:rsidR="00125904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23"/>
        <w:gridCol w:w="2782"/>
        <w:gridCol w:w="4323"/>
        <w:gridCol w:w="2159"/>
      </w:tblGrid>
      <w:tr w:rsidR="00956F42" w14:paraId="6BD0662F" w14:textId="77777777" w:rsidTr="00956F4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9DE71E" w14:textId="56EA1A46" w:rsidR="00956F42" w:rsidRPr="00B05878" w:rsidRDefault="00956F42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B847A2" w14:textId="7453D60A" w:rsidR="00956F42" w:rsidRPr="00B05878" w:rsidRDefault="00956F42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A0F49C" w14:textId="03C724B3" w:rsidR="00956F42" w:rsidRPr="00B05878" w:rsidRDefault="00956F42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D4C795" w14:textId="7B764878" w:rsidR="00956F42" w:rsidRPr="00B05878" w:rsidRDefault="00956F42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956F42" w14:paraId="208B4A9F" w14:textId="77777777" w:rsidTr="00956F42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956F42" w:rsidRPr="00B05878" w:rsidRDefault="00956F42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956F42" w:rsidRPr="00B05878" w:rsidRDefault="00956F42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956F42" w:rsidRPr="00B05878" w:rsidRDefault="00956F42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956F42" w14:paraId="1A6E1D49" w14:textId="77777777" w:rsidTr="00956F42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956F42" w:rsidRPr="00B05878" w:rsidRDefault="00956F42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3175E887" w14:textId="77777777" w:rsidR="00956F42" w:rsidRPr="00956F42" w:rsidRDefault="00956F42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956F42">
              <w:rPr>
                <w:rFonts w:ascii="Arial" w:hAnsi="Arial" w:cs="Arial"/>
                <w:b/>
                <w:bCs/>
              </w:rPr>
              <w:t xml:space="preserve"> Quartus U. Lively III</w:t>
            </w:r>
          </w:p>
          <w:p w14:paraId="05433DE3" w14:textId="70A1AE1C" w:rsidR="00956F42" w:rsidRPr="00956F42" w:rsidRDefault="00956F42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956F42" w:rsidRPr="00E82071" w:rsidRDefault="00956F42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238EFBA1" w14:textId="77777777" w:rsidR="00956F42" w:rsidRDefault="00CE02F7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01/01/2020</w:t>
            </w:r>
          </w:p>
          <w:p w14:paraId="334826D2" w14:textId="77777777" w:rsidR="00CE02F7" w:rsidRDefault="00CE02F7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 </w:t>
            </w:r>
          </w:p>
          <w:p w14:paraId="3535578F" w14:textId="2CBA5626" w:rsidR="00CE02F7" w:rsidRPr="00FF635C" w:rsidRDefault="00CE02F7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12/31/2026</w:t>
            </w:r>
          </w:p>
        </w:tc>
      </w:tr>
      <w:tr w:rsidR="00956F42" w14:paraId="0354082E" w14:textId="77777777" w:rsidTr="00956F42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657645C3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55F3345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303E80FC" w14:textId="77777777" w:rsidR="00956F42" w:rsidRPr="00932E50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56F42" w14:paraId="58F0F502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71AEC3" w14:textId="7F6579E2" w:rsidR="00956F42" w:rsidRPr="00956F42" w:rsidRDefault="00956F42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F42">
              <w:rPr>
                <w:rFonts w:ascii="Arial" w:hAnsi="Arial" w:cs="Arial"/>
                <w:b/>
                <w:bCs/>
              </w:rPr>
              <w:t>Angela Williams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D4A53C5" w14:textId="5B272617" w:rsidR="00956F42" w:rsidRPr="00E82071" w:rsidRDefault="00956F42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F0CDE00" w14:textId="09C6EB30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20</w:t>
            </w:r>
          </w:p>
          <w:p w14:paraId="69DD4EF9" w14:textId="26945F5B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77C79BE" w14:textId="7E3DE648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26</w:t>
            </w:r>
          </w:p>
        </w:tc>
      </w:tr>
      <w:tr w:rsidR="00956F42" w14:paraId="323E8075" w14:textId="77777777" w:rsidTr="00956F42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617B91D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7256175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01889C4" w14:textId="77777777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1BFEC60D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44259BA" w14:textId="00029B11" w:rsidR="00956F42" w:rsidRPr="00956F42" w:rsidRDefault="00956F42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F42">
              <w:rPr>
                <w:rFonts w:ascii="Arial" w:hAnsi="Arial" w:cs="Arial"/>
                <w:b/>
                <w:bCs/>
              </w:rPr>
              <w:t xml:space="preserve">Dr. </w:t>
            </w:r>
            <w:r w:rsidR="00CE02F7">
              <w:rPr>
                <w:rFonts w:ascii="Arial" w:hAnsi="Arial" w:cs="Arial"/>
                <w:b/>
                <w:bCs/>
              </w:rPr>
              <w:t>Frank Carter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0790C50" w14:textId="735A846B" w:rsidR="00956F42" w:rsidRPr="00E82071" w:rsidRDefault="00956F42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14875B" w14:textId="579F663A" w:rsidR="00956F42" w:rsidRDefault="00CE02F7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01/01/2023</w:t>
            </w:r>
          </w:p>
          <w:p w14:paraId="6AD52C07" w14:textId="1C06F7CA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DA276F" w14:textId="3B105C01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</w:t>
            </w:r>
            <w:r w:rsidR="00CE02F7">
              <w:rPr>
                <w:rFonts w:ascii="Arial Narrow" w:hAnsi="Arial Narrow" w:cs="Arial"/>
              </w:rPr>
              <w:t>8</w:t>
            </w:r>
          </w:p>
        </w:tc>
      </w:tr>
      <w:tr w:rsidR="00956F42" w14:paraId="7C182C53" w14:textId="77777777" w:rsidTr="00956F42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C5A7022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48CB30D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4BDC65F" w14:textId="77777777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41A94E57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CFB3B05" w14:textId="77777777" w:rsidR="00956F42" w:rsidRPr="00956F42" w:rsidRDefault="00956F42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F42">
              <w:rPr>
                <w:rFonts w:ascii="Arial" w:hAnsi="Arial" w:cs="Arial"/>
                <w:b/>
                <w:bCs/>
              </w:rPr>
              <w:t xml:space="preserve">Willie Jordan </w:t>
            </w:r>
          </w:p>
          <w:p w14:paraId="25B1D7DE" w14:textId="01F9DDC0" w:rsidR="00956F42" w:rsidRPr="00956F42" w:rsidRDefault="00CE02F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(Chair)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2B32BED" w14:textId="3208E82B" w:rsidR="00956F42" w:rsidRPr="00E82071" w:rsidRDefault="00956F42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 &amp; Substance Abuse Services - (appointed by governing authority of County Commissioners).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66E558" w14:textId="4D273E8B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  <w:r w:rsidRPr="00E82071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 w:rsidR="00CE02F7">
              <w:rPr>
                <w:rFonts w:ascii="Arial Narrow" w:hAnsi="Arial Narrow" w:cs="Arial"/>
              </w:rPr>
              <w:t>23</w:t>
            </w:r>
          </w:p>
          <w:p w14:paraId="0BC3E08B" w14:textId="678CC489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167BED27" w14:textId="4751DB4C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</w:t>
            </w:r>
            <w:r w:rsidR="00CE02F7">
              <w:rPr>
                <w:rFonts w:ascii="Arial Narrow" w:hAnsi="Arial Narrow" w:cs="Arial"/>
              </w:rPr>
              <w:t>8</w:t>
            </w:r>
          </w:p>
          <w:p w14:paraId="1EA8F97E" w14:textId="77777777" w:rsidR="00956F42" w:rsidRPr="00E82071" w:rsidRDefault="00956F42" w:rsidP="003F16D4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31947EA8" w14:textId="77777777" w:rsidTr="00956F42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0DA1AF00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EC3534B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65F11E0" w14:textId="77777777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0B7B861A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45D74EE" w14:textId="58AAA1AA" w:rsidR="00956F42" w:rsidRPr="00956F42" w:rsidRDefault="00956F42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F42">
              <w:rPr>
                <w:rFonts w:ascii="Arial" w:hAnsi="Arial" w:cs="Arial"/>
                <w:b/>
                <w:bCs/>
              </w:rPr>
              <w:t>Jean Dickey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105B823D" w14:textId="3EC3B395" w:rsidR="00956F42" w:rsidRPr="00E82071" w:rsidRDefault="00956F42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36E0416" w14:textId="3FAA8E9D" w:rsidR="00956F42" w:rsidRDefault="00C249A7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01/01/2024</w:t>
            </w:r>
          </w:p>
          <w:p w14:paraId="0B16FAFA" w14:textId="0205FEAC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09842D9" w14:textId="7E579753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 w:rsidR="00C249A7">
              <w:rPr>
                <w:rFonts w:ascii="Arial Narrow" w:hAnsi="Arial Narrow" w:cs="Arial"/>
              </w:rPr>
              <w:t>29</w:t>
            </w:r>
          </w:p>
          <w:p w14:paraId="21A02558" w14:textId="77777777" w:rsidR="00956F42" w:rsidRPr="00E82071" w:rsidRDefault="00956F42" w:rsidP="003F16D4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6C2AD727" w14:textId="77777777" w:rsidTr="00956F42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B912286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69E657A7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44BD8DDD" w14:textId="77777777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0BF414A3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3F49A15" w14:textId="1D0CD70A" w:rsidR="00956F42" w:rsidRPr="00956F42" w:rsidRDefault="00CE02F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Rusty Sanders</w:t>
            </w:r>
          </w:p>
          <w:p w14:paraId="3BCFC689" w14:textId="41224864" w:rsidR="00956F42" w:rsidRPr="00956F42" w:rsidRDefault="00CE02F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(Vice Chair)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2D0047D1" w14:textId="4C3975C6" w:rsidR="00956F42" w:rsidRPr="00E82071" w:rsidRDefault="00956F42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27706C6" w14:textId="6FD64DF1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 w:rsidR="00CE02F7">
              <w:rPr>
                <w:rFonts w:ascii="Arial Narrow" w:hAnsi="Arial Narrow" w:cs="Arial"/>
              </w:rPr>
              <w:t>23</w:t>
            </w:r>
          </w:p>
          <w:p w14:paraId="2C4BC2A7" w14:textId="317C07A4" w:rsidR="00956F42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1B327FA" w14:textId="1ADB8AFC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 w:rsidR="00CE02F7">
              <w:rPr>
                <w:rFonts w:ascii="Arial Narrow" w:hAnsi="Arial Narrow" w:cs="Arial"/>
              </w:rPr>
              <w:t>28</w:t>
            </w:r>
          </w:p>
          <w:p w14:paraId="7ECFF2CA" w14:textId="77777777" w:rsidR="00956F42" w:rsidRPr="00E82071" w:rsidRDefault="00956F42" w:rsidP="003F16D4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260BF549" w14:textId="77777777" w:rsidTr="00956F42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956F42" w:rsidRPr="00B05878" w:rsidRDefault="00956F42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5E7478C" w14:textId="77777777" w:rsidR="00956F42" w:rsidRPr="00956F42" w:rsidRDefault="00956F42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54B08F23" w14:textId="77777777" w:rsidR="00956F42" w:rsidRPr="00E82071" w:rsidRDefault="00956F42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4702448" w14:textId="77777777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56F42" w14:paraId="2F7AD3FA" w14:textId="77777777" w:rsidTr="00956F42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956F42" w:rsidRPr="00B05878" w:rsidRDefault="00956F42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027C30" w14:textId="2E72BBBF" w:rsidR="00956F42" w:rsidRDefault="00F63FDA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James Jones</w:t>
            </w:r>
          </w:p>
          <w:p w14:paraId="309FDDE6" w14:textId="31917455" w:rsidR="00CE02F7" w:rsidRPr="00956F42" w:rsidRDefault="00CE02F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0108E1C" w14:textId="722421BD" w:rsidR="00956F42" w:rsidRPr="00E82071" w:rsidRDefault="00956F42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1116A5A" w14:textId="09772A9D" w:rsidR="00956F42" w:rsidRPr="00E82071" w:rsidRDefault="00956F42" w:rsidP="003F16D4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  <w:p w14:paraId="6204E66F" w14:textId="6CC7FB5B" w:rsidR="00CE02F7" w:rsidRDefault="00CE02F7" w:rsidP="00CE02F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Pr="00E82071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22</w:t>
            </w:r>
          </w:p>
          <w:p w14:paraId="7109170D" w14:textId="77777777" w:rsidR="00CE02F7" w:rsidRDefault="00CE02F7" w:rsidP="00CE02F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04C63427" w14:textId="3AC7A066" w:rsidR="00CE02F7" w:rsidRPr="00E82071" w:rsidRDefault="00CE02F7" w:rsidP="00CE02F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27</w:t>
            </w:r>
          </w:p>
          <w:p w14:paraId="16287B93" w14:textId="77777777" w:rsidR="00956F42" w:rsidRPr="00E82071" w:rsidRDefault="00956F42" w:rsidP="003F16D4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B7A011F" w14:textId="77777777" w:rsidR="00956F42" w:rsidRDefault="00956F42" w:rsidP="00956F42">
      <w:pPr>
        <w:spacing w:line="360" w:lineRule="auto"/>
      </w:pPr>
    </w:p>
    <w:p w14:paraId="4289F07B" w14:textId="05494FD3" w:rsidR="00956F42" w:rsidRPr="00E63FDD" w:rsidRDefault="00956F42" w:rsidP="00956F4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F63FDA">
        <w:rPr>
          <w:rFonts w:ascii="Arial" w:hAnsi="Arial" w:cs="Arial"/>
          <w:b/>
          <w:bCs/>
          <w:sz w:val="28"/>
          <w:szCs w:val="28"/>
        </w:rPr>
        <w:t>Melanie Hillis</w:t>
      </w:r>
    </w:p>
    <w:p w14:paraId="40DB8004" w14:textId="31342212" w:rsidR="00956F42" w:rsidRPr="00E63FDD" w:rsidRDefault="006D6BFC" w:rsidP="00956F42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270A98">
          <w:rPr>
            <w:rStyle w:val="Hyperlink"/>
            <w:rFonts w:ascii="Arial" w:hAnsi="Arial" w:cs="Arial"/>
            <w:b/>
            <w:bCs/>
            <w:sz w:val="28"/>
            <w:szCs w:val="28"/>
          </w:rPr>
          <w:t>Email address:  melanie.hillis@dph.ga.gov</w:t>
        </w:r>
        <w:r w:rsidRPr="00270A98">
          <w:rPr>
            <w:rStyle w:val="Hyperlink"/>
            <w:rFonts w:ascii="Arial" w:hAnsi="Arial" w:cs="Arial"/>
            <w:b/>
            <w:bCs/>
            <w:sz w:val="28"/>
            <w:szCs w:val="28"/>
          </w:rPr>
          <w:tab/>
          <w:t xml:space="preserve"> </w:t>
        </w:r>
      </w:hyperlink>
      <w:r w:rsidR="00956F42"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CAF16B" w14:textId="4E38EF44" w:rsidR="00956F42" w:rsidRDefault="00956F42" w:rsidP="00956F42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Phone #:  </w:t>
      </w:r>
      <w:r w:rsidR="00CE02F7">
        <w:rPr>
          <w:rFonts w:ascii="Arial" w:hAnsi="Arial" w:cs="Arial"/>
          <w:b/>
          <w:bCs/>
          <w:sz w:val="28"/>
          <w:szCs w:val="28"/>
        </w:rPr>
        <w:t>706-554-3456</w:t>
      </w:r>
    </w:p>
    <w:p w14:paraId="679C7926" w14:textId="77777777" w:rsidR="00956F42" w:rsidRDefault="00956F42" w:rsidP="00956F42">
      <w:pPr>
        <w:spacing w:line="360" w:lineRule="auto"/>
      </w:pPr>
    </w:p>
    <w:p w14:paraId="45B66892" w14:textId="77777777" w:rsidR="00AC665B" w:rsidRDefault="00AC665B" w:rsidP="00E82071">
      <w:pPr>
        <w:spacing w:line="360" w:lineRule="auto"/>
      </w:pPr>
    </w:p>
    <w:sectPr w:rsidR="00AC665B" w:rsidSect="00BD098A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3FCDA" w14:textId="77777777" w:rsidR="009D2CA5" w:rsidRDefault="009D2CA5" w:rsidP="003F16D4">
      <w:r>
        <w:separator/>
      </w:r>
    </w:p>
  </w:endnote>
  <w:endnote w:type="continuationSeparator" w:id="0">
    <w:p w14:paraId="09525E19" w14:textId="77777777" w:rsidR="009D2CA5" w:rsidRDefault="009D2CA5" w:rsidP="003F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0516" w14:textId="77777777" w:rsidR="009D2CA5" w:rsidRDefault="009D2CA5" w:rsidP="003F16D4">
      <w:r>
        <w:separator/>
      </w:r>
    </w:p>
  </w:footnote>
  <w:footnote w:type="continuationSeparator" w:id="0">
    <w:p w14:paraId="08B90882" w14:textId="77777777" w:rsidR="009D2CA5" w:rsidRDefault="009D2CA5" w:rsidP="003F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287192">
    <w:abstractNumId w:val="0"/>
  </w:num>
  <w:num w:numId="2" w16cid:durableId="4299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09575B"/>
    <w:rsid w:val="00125904"/>
    <w:rsid w:val="001A7CA3"/>
    <w:rsid w:val="00223B2E"/>
    <w:rsid w:val="0023075A"/>
    <w:rsid w:val="003A6C8D"/>
    <w:rsid w:val="003F16D4"/>
    <w:rsid w:val="00444F90"/>
    <w:rsid w:val="00451C95"/>
    <w:rsid w:val="00505E21"/>
    <w:rsid w:val="006538A1"/>
    <w:rsid w:val="00697D7A"/>
    <w:rsid w:val="006D6BFC"/>
    <w:rsid w:val="006F6E86"/>
    <w:rsid w:val="0076095E"/>
    <w:rsid w:val="008121B1"/>
    <w:rsid w:val="00856C6B"/>
    <w:rsid w:val="00932E50"/>
    <w:rsid w:val="00956F42"/>
    <w:rsid w:val="009D2CA5"/>
    <w:rsid w:val="00A03305"/>
    <w:rsid w:val="00A37EAD"/>
    <w:rsid w:val="00A96CD0"/>
    <w:rsid w:val="00AB3E38"/>
    <w:rsid w:val="00AC665B"/>
    <w:rsid w:val="00B05878"/>
    <w:rsid w:val="00B765F8"/>
    <w:rsid w:val="00BD098A"/>
    <w:rsid w:val="00C249A7"/>
    <w:rsid w:val="00CE02F7"/>
    <w:rsid w:val="00D83A80"/>
    <w:rsid w:val="00E82071"/>
    <w:rsid w:val="00F56813"/>
    <w:rsid w:val="00F609CF"/>
    <w:rsid w:val="00F63FD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16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D4"/>
    <w:rPr>
      <w:rFonts w:ascii="Courier" w:eastAsia="Times New Roman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3F1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D4"/>
    <w:rPr>
      <w:rFonts w:ascii="Courier" w:eastAsia="Times New Roman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%20address:%20%20melanie.hillis@dph.ga.gov%09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3</cp:revision>
  <cp:lastPrinted>2021-02-24T18:48:00Z</cp:lastPrinted>
  <dcterms:created xsi:type="dcterms:W3CDTF">2025-03-03T16:25:00Z</dcterms:created>
  <dcterms:modified xsi:type="dcterms:W3CDTF">2025-03-03T17:27:00Z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44711f62aad35564c85a968b774477c34eae348812e82eccb5783d555db0b247</vt:lpwstr>
  </property>
</Properties>
</file>